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566.9291338582675" w:right="-550.8661417322827" w:firstLine="0"/>
        <w:jc w:val="center"/>
        <w:rPr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566.9291338582675" w:right="-550.8661417322827" w:firstLine="0"/>
        <w:jc w:val="center"/>
        <w:rPr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566.9291338582675" w:right="-550.8661417322827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before="280" w:line="240" w:lineRule="auto"/>
        <w:ind w:left="-566.9291338582675" w:right="-550.866141732282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after="240" w:before="240" w:lineRule="auto"/>
      <w:ind w:left="-56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</w:rPr>
      <w:drawing>
        <wp:inline distB="114300" distT="114300" distL="114300" distR="114300">
          <wp:extent cx="1142928" cy="6638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928" cy="6638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spacing w:after="240" w:before="240" w:lineRule="auto"/>
      <w:ind w:left="-560" w:firstLine="0"/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PREFEITURA MUNICIPAL DE NOVA LIMA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d+vzFeb9jOGWLYhRhxNBwWe8A==">CgMxLjA4AHIhMWhzRWpnazNHOEdDRG5uWkF0b3I4ZXluV2JmQ2RzYno3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